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53184566" w:rsidR="005A641D" w:rsidRPr="00566D5C" w:rsidRDefault="000846B4"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CA0E01" w:rsidRPr="00566D5C">
            <w:rPr>
              <w:rFonts w:cs="Arial"/>
              <w:b/>
              <w:sz w:val="24"/>
            </w:rPr>
            <w:t>Multi-ISP Internet Connect inkl. DDoS-</w:t>
          </w:r>
          <w:proofErr w:type="spellStart"/>
          <w:r w:rsidR="00CA0E01" w:rsidRPr="00566D5C">
            <w:rPr>
              <w:rFonts w:cs="Arial"/>
              <w:b/>
              <w:sz w:val="24"/>
            </w:rPr>
            <w:t>Protection</w:t>
          </w:r>
          <w:proofErr w:type="spellEnd"/>
        </w:sdtContent>
      </w:sdt>
    </w:p>
    <w:p w14:paraId="7872E72A" w14:textId="38CF7A60" w:rsidR="003500B1" w:rsidRPr="005A641D" w:rsidRDefault="000846B4"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CA0E01">
            <w:rPr>
              <w:rFonts w:cs="Arial"/>
              <w:b/>
              <w:sz w:val="24"/>
            </w:rPr>
            <w:t>25-08609</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55AC48C1"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566D5C">
        <w:rPr>
          <w:rFonts w:cs="Arial"/>
        </w:rPr>
        <w:t>60</w:t>
      </w:r>
      <w:r w:rsidR="003500B1" w:rsidRPr="003500B1">
        <w:rPr>
          <w:rFonts w:cs="Arial"/>
        </w:rPr>
        <w:t xml:space="preserve"> Tage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0846B4"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0846B4"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shd w:val="clear" w:color="auto" w:fill="auto"/>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0846B4"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0846B4"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0846B4"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0846B4"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0846B4"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0846B4"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6BD3C7D6" w14:textId="20073265" w:rsidR="001F3046" w:rsidRPr="00BC3C6D" w:rsidRDefault="001F3046" w:rsidP="00D52602">
      <w:pPr>
        <w:pStyle w:val="berschrift1"/>
      </w:pPr>
      <w:r w:rsidRPr="00BC3C6D">
        <w:t>Erklärung zu Standorten gemäß Art. 30 Abs. 2 b DORA</w:t>
      </w:r>
    </w:p>
    <w:p w14:paraId="2700A4F9" w14:textId="380F22E3" w:rsidR="001F3046" w:rsidRPr="00BC3C6D" w:rsidRDefault="00B97A51" w:rsidP="001F3046">
      <w:pPr>
        <w:spacing w:after="120"/>
      </w:pPr>
      <w:r>
        <w:t xml:space="preserve">Die </w:t>
      </w:r>
      <w:r w:rsidRPr="00BC3C6D">
        <w:t xml:space="preserve">im Rahmen der vertraglichen Leistungserbringung erfolgende Verarbeitung von Daten (einschließlich deren Speicherung) sowie </w:t>
      </w:r>
      <w:r>
        <w:t>d</w:t>
      </w:r>
      <w:r w:rsidR="00566D5C" w:rsidRPr="00566D5C">
        <w:t>ie Bereitstellung von Funktionen und IKT-Dienstleistungen erfolg</w:t>
      </w:r>
      <w:r>
        <w:t>en</w:t>
      </w:r>
      <w:r w:rsidR="00566D5C" w:rsidRPr="00566D5C">
        <w:t xml:space="preserve"> an den nachfolgend aufgeführten Standorten (Regionen oder Ländern)</w:t>
      </w:r>
      <w:r w:rsidR="00566D5C">
        <w:t>:</w:t>
      </w:r>
      <w:r w:rsidR="001F3046" w:rsidRPr="00BC3C6D">
        <w:t xml:space="preserve"> </w:t>
      </w:r>
    </w:p>
    <w:tbl>
      <w:tblPr>
        <w:tblStyle w:val="Tabellenraster"/>
        <w:tblW w:w="0" w:type="auto"/>
        <w:tblLook w:val="04A0" w:firstRow="1" w:lastRow="0" w:firstColumn="1" w:lastColumn="0" w:noHBand="0" w:noVBand="1"/>
      </w:tblPr>
      <w:tblGrid>
        <w:gridCol w:w="1413"/>
        <w:gridCol w:w="7647"/>
      </w:tblGrid>
      <w:tr w:rsidR="001F3046" w:rsidRPr="00BC3C6D" w14:paraId="73A2FC3F" w14:textId="77777777" w:rsidTr="001F3046">
        <w:tc>
          <w:tcPr>
            <w:tcW w:w="1413" w:type="dxa"/>
          </w:tcPr>
          <w:p w14:paraId="299BDB59" w14:textId="4376A0AA" w:rsidR="001F3046" w:rsidRPr="00BC3C6D" w:rsidRDefault="003E18F1" w:rsidP="003E18F1">
            <w:pPr>
              <w:spacing w:before="120" w:after="120"/>
              <w:rPr>
                <w:b/>
                <w:bCs/>
              </w:rPr>
            </w:pPr>
            <w:r w:rsidRPr="00BC3C6D">
              <w:rPr>
                <w:b/>
                <w:bCs/>
              </w:rPr>
              <w:t>Standort Nr.</w:t>
            </w:r>
          </w:p>
        </w:tc>
        <w:tc>
          <w:tcPr>
            <w:tcW w:w="7647" w:type="dxa"/>
          </w:tcPr>
          <w:p w14:paraId="5B3AA399" w14:textId="0E99B5EC" w:rsidR="001F3046" w:rsidRPr="00BC3C6D" w:rsidRDefault="003E18F1" w:rsidP="003E18F1">
            <w:pPr>
              <w:spacing w:before="120" w:after="120"/>
              <w:rPr>
                <w:b/>
                <w:bCs/>
              </w:rPr>
            </w:pPr>
            <w:r w:rsidRPr="00BC3C6D">
              <w:rPr>
                <w:b/>
                <w:bCs/>
              </w:rPr>
              <w:t>Standort (Regionen oder Ländern)</w:t>
            </w:r>
          </w:p>
        </w:tc>
      </w:tr>
      <w:tr w:rsidR="001F3046" w:rsidRPr="00BC3C6D" w14:paraId="52825DB3" w14:textId="77777777" w:rsidTr="003E18F1">
        <w:tc>
          <w:tcPr>
            <w:tcW w:w="1413" w:type="dxa"/>
          </w:tcPr>
          <w:p w14:paraId="4EB3EAA8" w14:textId="38FE6C2E" w:rsidR="001F3046" w:rsidRPr="00BC3C6D" w:rsidRDefault="003E18F1" w:rsidP="003E18F1">
            <w:pPr>
              <w:spacing w:before="120" w:after="120"/>
              <w:jc w:val="center"/>
              <w:rPr>
                <w:b/>
                <w:bCs/>
              </w:rPr>
            </w:pPr>
            <w:r w:rsidRPr="00BC3C6D">
              <w:rPr>
                <w:b/>
                <w:bCs/>
              </w:rPr>
              <w:t>1</w:t>
            </w:r>
          </w:p>
        </w:tc>
        <w:tc>
          <w:tcPr>
            <w:tcW w:w="7647" w:type="dxa"/>
            <w:shd w:val="clear" w:color="auto" w:fill="D9D9D9" w:themeFill="background1" w:themeFillShade="D9"/>
          </w:tcPr>
          <w:p w14:paraId="673E0CEA" w14:textId="77777777" w:rsidR="001F3046" w:rsidRPr="00BC3C6D" w:rsidRDefault="001F3046" w:rsidP="003E18F1">
            <w:pPr>
              <w:spacing w:before="120" w:after="120"/>
            </w:pPr>
          </w:p>
        </w:tc>
      </w:tr>
      <w:tr w:rsidR="001F3046" w:rsidRPr="00BC3C6D" w14:paraId="38D8B3D5" w14:textId="77777777" w:rsidTr="003E18F1">
        <w:tc>
          <w:tcPr>
            <w:tcW w:w="1413" w:type="dxa"/>
          </w:tcPr>
          <w:p w14:paraId="6E517D0F" w14:textId="1388F30F" w:rsidR="001F3046" w:rsidRPr="00BC3C6D" w:rsidRDefault="003E18F1" w:rsidP="003E18F1">
            <w:pPr>
              <w:spacing w:before="120" w:after="120"/>
              <w:jc w:val="center"/>
              <w:rPr>
                <w:b/>
                <w:bCs/>
              </w:rPr>
            </w:pPr>
            <w:r w:rsidRPr="00BC3C6D">
              <w:rPr>
                <w:b/>
                <w:bCs/>
              </w:rPr>
              <w:t>2</w:t>
            </w:r>
          </w:p>
        </w:tc>
        <w:tc>
          <w:tcPr>
            <w:tcW w:w="7647" w:type="dxa"/>
            <w:shd w:val="clear" w:color="auto" w:fill="D9D9D9" w:themeFill="background1" w:themeFillShade="D9"/>
          </w:tcPr>
          <w:p w14:paraId="47378AE8" w14:textId="77777777" w:rsidR="001F3046" w:rsidRPr="00BC3C6D" w:rsidRDefault="001F3046" w:rsidP="003E18F1">
            <w:pPr>
              <w:spacing w:before="120" w:after="120"/>
            </w:pPr>
          </w:p>
        </w:tc>
      </w:tr>
      <w:tr w:rsidR="003E18F1" w14:paraId="5C0F52E5" w14:textId="77777777" w:rsidTr="003E18F1">
        <w:tc>
          <w:tcPr>
            <w:tcW w:w="1413" w:type="dxa"/>
          </w:tcPr>
          <w:p w14:paraId="0FFFF415" w14:textId="52EC0092" w:rsidR="003E18F1" w:rsidRPr="003E18F1" w:rsidRDefault="003E18F1" w:rsidP="003E18F1">
            <w:pPr>
              <w:spacing w:before="120" w:after="120"/>
              <w:jc w:val="center"/>
              <w:rPr>
                <w:b/>
                <w:bCs/>
              </w:rPr>
            </w:pPr>
            <w:r w:rsidRPr="00BC3C6D">
              <w:rPr>
                <w:b/>
                <w:bCs/>
              </w:rPr>
              <w:t>3</w:t>
            </w:r>
          </w:p>
        </w:tc>
        <w:tc>
          <w:tcPr>
            <w:tcW w:w="7647" w:type="dxa"/>
            <w:shd w:val="clear" w:color="auto" w:fill="D9D9D9" w:themeFill="background1" w:themeFillShade="D9"/>
          </w:tcPr>
          <w:p w14:paraId="694375E9" w14:textId="77777777" w:rsidR="003E18F1" w:rsidRDefault="003E18F1" w:rsidP="003E18F1">
            <w:pPr>
              <w:spacing w:before="120" w:after="120"/>
            </w:pPr>
          </w:p>
        </w:tc>
      </w:tr>
    </w:tbl>
    <w:p w14:paraId="52F88260" w14:textId="04C38F68" w:rsidR="001F3046" w:rsidRPr="003E18F1" w:rsidRDefault="001F3046" w:rsidP="003E18F1">
      <w:pPr>
        <w:pStyle w:val="TextTabelle8"/>
        <w:rPr>
          <w:rFonts w:cs="Arial"/>
        </w:rPr>
      </w:pPr>
      <w:r w:rsidRPr="00F315D8">
        <w:rPr>
          <w:rFonts w:cs="Arial"/>
        </w:rPr>
        <w:t>Bitte ggf. Tabelle fortsetzen.</w:t>
      </w:r>
    </w:p>
    <w:p w14:paraId="6AC2A9D5" w14:textId="77777777" w:rsidR="005F6973" w:rsidRDefault="005F6973">
      <w:pPr>
        <w:spacing w:after="160" w:line="259" w:lineRule="auto"/>
        <w:rPr>
          <w:rFonts w:cs="Arial"/>
          <w:b/>
          <w:bCs/>
          <w:kern w:val="32"/>
          <w:sz w:val="24"/>
          <w:szCs w:val="32"/>
        </w:rPr>
      </w:pPr>
      <w:r>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3C747BC6" w14:textId="77777777" w:rsidTr="005F6973">
        <w:trPr>
          <w:trHeight w:val="17"/>
        </w:trPr>
        <w:tc>
          <w:tcPr>
            <w:tcW w:w="3718" w:type="dxa"/>
            <w:tcMar>
              <w:top w:w="113" w:type="dxa"/>
              <w:left w:w="113" w:type="dxa"/>
              <w:bottom w:w="113" w:type="dxa"/>
              <w:right w:w="113" w:type="dxa"/>
            </w:tcMar>
          </w:tcPr>
          <w:p w14:paraId="0A4CCBE7" w14:textId="5AA2C576" w:rsidR="005F6973" w:rsidRDefault="005F6973" w:rsidP="005F6973">
            <w:pPr>
              <w:pStyle w:val="TextTabelle8"/>
              <w:spacing w:before="0" w:after="0"/>
              <w:rPr>
                <w:rFonts w:cs="Arial"/>
                <w:sz w:val="20"/>
                <w:szCs w:val="20"/>
                <w:lang w:eastAsia="en-US"/>
              </w:rPr>
            </w:pPr>
            <w:r w:rsidRPr="0093295A">
              <w:rPr>
                <w:rFonts w:cs="Arial"/>
                <w:b/>
                <w:bCs/>
                <w:sz w:val="20"/>
                <w:szCs w:val="20"/>
              </w:rPr>
              <w:t>Öffentliche Telefonnummer</w:t>
            </w:r>
          </w:p>
        </w:tc>
        <w:tc>
          <w:tcPr>
            <w:tcW w:w="5342" w:type="dxa"/>
            <w:shd w:val="clear" w:color="auto" w:fill="D9D9D9" w:themeFill="background1" w:themeFillShade="D9"/>
            <w:tcMar>
              <w:top w:w="113" w:type="dxa"/>
              <w:left w:w="113" w:type="dxa"/>
              <w:bottom w:w="113" w:type="dxa"/>
              <w:right w:w="113" w:type="dxa"/>
            </w:tcMar>
          </w:tcPr>
          <w:p w14:paraId="3F3702D5" w14:textId="77777777" w:rsidR="005F6973" w:rsidRDefault="005F6973" w:rsidP="005F6973">
            <w:pPr>
              <w:pStyle w:val="TextTabelle8"/>
              <w:spacing w:before="0" w:after="0"/>
              <w:rPr>
                <w:rFonts w:cs="Arial"/>
                <w:sz w:val="20"/>
                <w:szCs w:val="20"/>
                <w:lang w:eastAsia="en-US"/>
              </w:rPr>
            </w:pPr>
          </w:p>
        </w:tc>
      </w:tr>
      <w:tr w:rsidR="005F6973" w:rsidRPr="00F315D8" w14:paraId="1052E1C5" w14:textId="77777777" w:rsidTr="005F6973">
        <w:trPr>
          <w:trHeight w:val="17"/>
        </w:trPr>
        <w:tc>
          <w:tcPr>
            <w:tcW w:w="3718" w:type="dxa"/>
            <w:tcMar>
              <w:top w:w="113" w:type="dxa"/>
              <w:left w:w="113" w:type="dxa"/>
              <w:bottom w:w="113" w:type="dxa"/>
              <w:right w:w="113" w:type="dxa"/>
            </w:tcMar>
          </w:tcPr>
          <w:p w14:paraId="6B490E5D" w14:textId="317E362E" w:rsidR="005F6973" w:rsidRDefault="005F6973" w:rsidP="005F6973">
            <w:pPr>
              <w:pStyle w:val="TextTabelle8"/>
              <w:spacing w:before="0" w:after="0"/>
              <w:rPr>
                <w:rFonts w:cs="Arial"/>
                <w:sz w:val="20"/>
                <w:szCs w:val="20"/>
                <w:lang w:eastAsia="en-US"/>
              </w:rPr>
            </w:pPr>
            <w:r w:rsidRPr="0093295A">
              <w:rPr>
                <w:rFonts w:cs="Arial"/>
                <w:b/>
                <w:bCs/>
                <w:sz w:val="20"/>
                <w:szCs w:val="20"/>
              </w:rPr>
              <w:t>Öffentliche E-Mail-Adresse</w:t>
            </w:r>
          </w:p>
        </w:tc>
        <w:tc>
          <w:tcPr>
            <w:tcW w:w="5342" w:type="dxa"/>
            <w:shd w:val="clear" w:color="auto" w:fill="D9D9D9" w:themeFill="background1" w:themeFillShade="D9"/>
            <w:tcMar>
              <w:top w:w="113" w:type="dxa"/>
              <w:left w:w="113" w:type="dxa"/>
              <w:bottom w:w="113" w:type="dxa"/>
              <w:right w:w="113" w:type="dxa"/>
            </w:tcMar>
          </w:tcPr>
          <w:p w14:paraId="6CB90071" w14:textId="77777777" w:rsidR="005F6973" w:rsidRDefault="005F6973" w:rsidP="005F6973">
            <w:pPr>
              <w:pStyle w:val="TextTabelle8"/>
              <w:spacing w:before="0" w:after="0"/>
              <w:rPr>
                <w:rFonts w:cs="Arial"/>
                <w:sz w:val="20"/>
                <w:szCs w:val="20"/>
                <w:lang w:eastAsia="en-US"/>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proofErr w:type="gramStart"/>
            <w:r w:rsidRPr="0093295A">
              <w:rPr>
                <w:rFonts w:cs="Arial"/>
                <w:b/>
                <w:bCs/>
                <w:sz w:val="20"/>
                <w:szCs w:val="20"/>
              </w:rPr>
              <w:t>NUTS Code</w:t>
            </w:r>
            <w:proofErr w:type="gramEnd"/>
            <w:r w:rsidRPr="0093295A">
              <w:rPr>
                <w:rFonts w:cs="Arial"/>
                <w:b/>
                <w:bCs/>
                <w:sz w:val="20"/>
                <w:szCs w:val="20"/>
              </w:rPr>
              <w:t xml:space="preserv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0846B4" w:rsidP="005F6973">
            <w:pPr>
              <w:pStyle w:val="TextTabelle8"/>
              <w:spacing w:before="0" w:after="0"/>
              <w:rPr>
                <w:rFonts w:cs="Arial"/>
                <w:sz w:val="20"/>
                <w:szCs w:val="20"/>
                <w:lang w:eastAsia="en-US"/>
              </w:rPr>
            </w:pPr>
            <w:hyperlink r:id="rId14" w:history="1">
              <w:r w:rsidR="005F6973"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D" w14:textId="13F17750" w:rsidR="005C7C2A" w:rsidRPr="00BD6E5D" w:rsidRDefault="000846B4"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CA0E01">
          <w:rPr>
            <w:rFonts w:cs="Arial"/>
            <w:b/>
            <w:szCs w:val="16"/>
          </w:rPr>
          <w:t>25-08609</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CA0E01">
          <w:rPr>
            <w:rFonts w:cs="Arial"/>
            <w:b/>
          </w:rPr>
          <w:t>Multi-ISP Internet Connect inkl. DDoS-</w:t>
        </w:r>
        <w:proofErr w:type="spellStart"/>
        <w:r w:rsidR="00CA0E01">
          <w:rPr>
            <w:rFonts w:cs="Arial"/>
            <w:b/>
          </w:rPr>
          <w:t>Protection</w:t>
        </w:r>
        <w:proofErr w:type="spellEnd"/>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51BA6"/>
    <w:rsid w:val="000846B4"/>
    <w:rsid w:val="000851E4"/>
    <w:rsid w:val="000A475D"/>
    <w:rsid w:val="000A52A2"/>
    <w:rsid w:val="000B3488"/>
    <w:rsid w:val="000B3FC1"/>
    <w:rsid w:val="000F4F59"/>
    <w:rsid w:val="001249F3"/>
    <w:rsid w:val="00127FB5"/>
    <w:rsid w:val="00156D2B"/>
    <w:rsid w:val="0016047B"/>
    <w:rsid w:val="0016608F"/>
    <w:rsid w:val="001B4700"/>
    <w:rsid w:val="001C2407"/>
    <w:rsid w:val="001F3046"/>
    <w:rsid w:val="001F543A"/>
    <w:rsid w:val="002107F3"/>
    <w:rsid w:val="00237108"/>
    <w:rsid w:val="002A1184"/>
    <w:rsid w:val="002A7215"/>
    <w:rsid w:val="002B2C7D"/>
    <w:rsid w:val="002B3726"/>
    <w:rsid w:val="002D4DEA"/>
    <w:rsid w:val="002D7EE1"/>
    <w:rsid w:val="002F634B"/>
    <w:rsid w:val="003016F1"/>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B4DF2"/>
    <w:rsid w:val="004C2247"/>
    <w:rsid w:val="004D6E6C"/>
    <w:rsid w:val="004F7A3D"/>
    <w:rsid w:val="0053251D"/>
    <w:rsid w:val="00560213"/>
    <w:rsid w:val="00560529"/>
    <w:rsid w:val="00566D5C"/>
    <w:rsid w:val="00572330"/>
    <w:rsid w:val="00576385"/>
    <w:rsid w:val="005946BF"/>
    <w:rsid w:val="005A641D"/>
    <w:rsid w:val="005C7C2A"/>
    <w:rsid w:val="005D26D7"/>
    <w:rsid w:val="005F4331"/>
    <w:rsid w:val="005F6973"/>
    <w:rsid w:val="006215CE"/>
    <w:rsid w:val="00622656"/>
    <w:rsid w:val="00627F2D"/>
    <w:rsid w:val="00654B08"/>
    <w:rsid w:val="0066013D"/>
    <w:rsid w:val="0067277E"/>
    <w:rsid w:val="006A1F8E"/>
    <w:rsid w:val="006C0797"/>
    <w:rsid w:val="006E1B24"/>
    <w:rsid w:val="006F3C6F"/>
    <w:rsid w:val="00730484"/>
    <w:rsid w:val="00732345"/>
    <w:rsid w:val="00733AA5"/>
    <w:rsid w:val="007976BA"/>
    <w:rsid w:val="007B69E8"/>
    <w:rsid w:val="007D5F5E"/>
    <w:rsid w:val="007E4F33"/>
    <w:rsid w:val="0081007F"/>
    <w:rsid w:val="00813FA2"/>
    <w:rsid w:val="00816EAC"/>
    <w:rsid w:val="008327DC"/>
    <w:rsid w:val="00834BF3"/>
    <w:rsid w:val="00840639"/>
    <w:rsid w:val="00853063"/>
    <w:rsid w:val="00860D09"/>
    <w:rsid w:val="00865A73"/>
    <w:rsid w:val="00887694"/>
    <w:rsid w:val="008A5BF4"/>
    <w:rsid w:val="008E73D8"/>
    <w:rsid w:val="0093791C"/>
    <w:rsid w:val="009416F8"/>
    <w:rsid w:val="00950453"/>
    <w:rsid w:val="009619B3"/>
    <w:rsid w:val="00973CC4"/>
    <w:rsid w:val="00973DAF"/>
    <w:rsid w:val="009D67D3"/>
    <w:rsid w:val="00A068F1"/>
    <w:rsid w:val="00A07468"/>
    <w:rsid w:val="00A30195"/>
    <w:rsid w:val="00A67352"/>
    <w:rsid w:val="00A95754"/>
    <w:rsid w:val="00AA4862"/>
    <w:rsid w:val="00AC5BC7"/>
    <w:rsid w:val="00AD670B"/>
    <w:rsid w:val="00AF1065"/>
    <w:rsid w:val="00AF5A8E"/>
    <w:rsid w:val="00B27158"/>
    <w:rsid w:val="00B428DA"/>
    <w:rsid w:val="00B47161"/>
    <w:rsid w:val="00B6635A"/>
    <w:rsid w:val="00B74CAA"/>
    <w:rsid w:val="00B9380E"/>
    <w:rsid w:val="00B97A51"/>
    <w:rsid w:val="00BB27FE"/>
    <w:rsid w:val="00BB3F17"/>
    <w:rsid w:val="00BC3C6D"/>
    <w:rsid w:val="00BC3DDD"/>
    <w:rsid w:val="00BC4697"/>
    <w:rsid w:val="00BD42D5"/>
    <w:rsid w:val="00BD47E4"/>
    <w:rsid w:val="00BD6E5D"/>
    <w:rsid w:val="00BE620E"/>
    <w:rsid w:val="00BF08E2"/>
    <w:rsid w:val="00C019B5"/>
    <w:rsid w:val="00C136EE"/>
    <w:rsid w:val="00C33AD4"/>
    <w:rsid w:val="00C53B88"/>
    <w:rsid w:val="00C94BAB"/>
    <w:rsid w:val="00CA0E01"/>
    <w:rsid w:val="00CA462A"/>
    <w:rsid w:val="00CA4DC2"/>
    <w:rsid w:val="00CA784B"/>
    <w:rsid w:val="00CB01DF"/>
    <w:rsid w:val="00CB2695"/>
    <w:rsid w:val="00CB7298"/>
    <w:rsid w:val="00CC7F57"/>
    <w:rsid w:val="00CD4882"/>
    <w:rsid w:val="00D01A8D"/>
    <w:rsid w:val="00D25549"/>
    <w:rsid w:val="00D326FC"/>
    <w:rsid w:val="00D470CC"/>
    <w:rsid w:val="00D503E5"/>
    <w:rsid w:val="00D52602"/>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55FB"/>
    <w:rsid w:val="00E56EB5"/>
    <w:rsid w:val="00E60E00"/>
    <w:rsid w:val="00E84AAF"/>
    <w:rsid w:val="00E95766"/>
    <w:rsid w:val="00EA22A0"/>
    <w:rsid w:val="00EF16A5"/>
    <w:rsid w:val="00EF4301"/>
    <w:rsid w:val="00EF4BCD"/>
    <w:rsid w:val="00EF6C71"/>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56D2B"/>
    <w:rsid w:val="001C6674"/>
    <w:rsid w:val="00264FF7"/>
    <w:rsid w:val="003232C5"/>
    <w:rsid w:val="00346E31"/>
    <w:rsid w:val="003D1EA9"/>
    <w:rsid w:val="004C2491"/>
    <w:rsid w:val="00540CBC"/>
    <w:rsid w:val="005741B1"/>
    <w:rsid w:val="005946BF"/>
    <w:rsid w:val="00604BE5"/>
    <w:rsid w:val="00622656"/>
    <w:rsid w:val="00623566"/>
    <w:rsid w:val="0067787D"/>
    <w:rsid w:val="006F3C6F"/>
    <w:rsid w:val="007A33F1"/>
    <w:rsid w:val="008656C7"/>
    <w:rsid w:val="0087489D"/>
    <w:rsid w:val="008D0BC4"/>
    <w:rsid w:val="009619B3"/>
    <w:rsid w:val="00A62CC9"/>
    <w:rsid w:val="00A97A2E"/>
    <w:rsid w:val="00B40A75"/>
    <w:rsid w:val="00B428DA"/>
    <w:rsid w:val="00BC4697"/>
    <w:rsid w:val="00CD18D4"/>
    <w:rsid w:val="00D519F3"/>
    <w:rsid w:val="00EF6C71"/>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A02D1A36-7503-4FBA-B07A-E569953C3F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466FD7AD57F13C44AF59DA009EEE64F7" ma:contentTypeVersion="0" ma:contentTypeDescription="" ma:contentTypeScope="" ma:versionID="02570cdfe8b0aab19c7bb08657638080">
  <xsd:schema xmlns:xsd="http://www.w3.org/2001/XMLSchema" xmlns:xs="http://www.w3.org/2001/XMLSchema" xmlns:p="http://schemas.microsoft.com/office/2006/metadata/properties" xmlns:ns2="f18553e4-0ef6-4dd1-9e08-53b2286d7b98" xmlns:ns3="A02D1A36-7503-4FBA-B07A-E569953C3F19" targetNamespace="http://schemas.microsoft.com/office/2006/metadata/properties" ma:root="true" ma:fieldsID="fc44a35b2100049f605bede8383ea9d6" ns2:_="" ns3:_="">
    <xsd:import namespace="f18553e4-0ef6-4dd1-9e08-53b2286d7b98"/>
    <xsd:import namespace="A02D1A36-7503-4FBA-B07A-E569953C3F19"/>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A02D1A36-7503-4FBA-B07A-E569953C3F19"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B2B7F-7951-417F-97EF-CCD87546679F}">
  <ds:schemaRefs>
    <ds:schemaRef ds:uri="http://purl.org/dc/dcmitype/"/>
    <ds:schemaRef ds:uri="http://schemas.microsoft.com/office/infopath/2007/PartnerControls"/>
    <ds:schemaRef ds:uri="http://purl.org/dc/elements/1.1/"/>
    <ds:schemaRef ds:uri="http://www.w3.org/XML/1998/namespace"/>
    <ds:schemaRef ds:uri="b4352b4d-47c0-46c7-bd92-576cf54086fa"/>
    <ds:schemaRef ds:uri="http://schemas.microsoft.com/office/2006/documentManagement/types"/>
    <ds:schemaRef ds:uri="http://schemas.openxmlformats.org/package/2006/metadata/core-properties"/>
    <ds:schemaRef ds:uri="e3fd6be4-d47e-4cb6-b35e-4068bb810368"/>
    <ds:schemaRef ds:uri="http://schemas.microsoft.com/office/2006/metadata/properties"/>
    <ds:schemaRef ds:uri="http://purl.org/dc/terms/"/>
    <ds:schemaRef ds:uri="f18553e4-0ef6-4dd1-9e08-53b2286d7b98"/>
    <ds:schemaRef ds:uri="A02D1A36-7503-4FBA-B07A-E569953C3F19"/>
  </ds:schemaRefs>
</ds:datastoreItem>
</file>

<file path=customXml/itemProps2.xml><?xml version="1.0" encoding="utf-8"?>
<ds:datastoreItem xmlns:ds="http://schemas.openxmlformats.org/officeDocument/2006/customXml" ds:itemID="{F70A108B-7A2F-4D7B-B81F-8FB151471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A02D1A36-7503-4FBA-B07A-E569953C3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F193F-EFAE-4538-BC4B-85FF3BCDCAE7}">
  <ds:schemaRefs>
    <ds:schemaRef ds:uri="http://schemas.microsoft.com/sharepoint/v3/contenttype/forms"/>
  </ds:schemaRefs>
</ds:datastoreItem>
</file>

<file path=docMetadata/LabelInfo.xml><?xml version="1.0" encoding="utf-8"?>
<clbl:labelList xmlns:clbl="http://schemas.microsoft.com/office/2020/mipLabelMetadata">
  <clbl:label id="{496ad4cf-a686-45dd-97a9-c53010e7d38b}"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Multi-ISP Internet Connect inkl. DDoS-Protection</vt:lpstr>
    </vt:vector>
  </TitlesOfParts>
  <Company>Techniker Krankenkasse</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Multi-ISP Internet Connect inkl. DDoS-Protection</dc:title>
  <dc:subject>25-08609</dc:subject>
  <dc:creator>Techniker Krankenkasse</dc:creator>
  <cp:keywords>Angebot</cp:keywords>
  <dc:description>-keine Angabe einpflegen-</dc:description>
  <dcterms:created xsi:type="dcterms:W3CDTF">2026-01-15T13:38:00Z</dcterms:created>
  <dcterms:modified xsi:type="dcterms:W3CDTF">2026-01-15T15:22:00Z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0x010100E65520829C044D71A30CF51927CFE11900466FD7AD57F13C44AF59DA009EEE64F7</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